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9D8" w:rsidRPr="00C849D8" w:rsidRDefault="00C849D8" w:rsidP="00C849D8">
      <w:pPr>
        <w:spacing w:after="335" w:line="327" w:lineRule="atLeast"/>
        <w:jc w:val="center"/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</w:pPr>
      <w:bookmarkStart w:id="0" w:name="_GoBack"/>
      <w:bookmarkEnd w:id="0"/>
      <w:r w:rsidRPr="00C849D8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br/>
        <w:t>МИНИСТЕРСТВО ПРОСВЕЩЕНИЯ РОССИЙСКОЙ ФЕДЕРАЦИИ</w:t>
      </w:r>
    </w:p>
    <w:p w:rsidR="00C849D8" w:rsidRPr="00C849D8" w:rsidRDefault="00C849D8" w:rsidP="00C849D8">
      <w:pPr>
        <w:spacing w:after="0" w:line="327" w:lineRule="atLeast"/>
        <w:jc w:val="center"/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</w:pPr>
      <w:bookmarkStart w:id="1" w:name="100002"/>
      <w:bookmarkEnd w:id="1"/>
      <w:r w:rsidRPr="00C849D8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ПИСЬМО</w:t>
      </w:r>
    </w:p>
    <w:p w:rsidR="00C849D8" w:rsidRPr="00C849D8" w:rsidRDefault="00C849D8" w:rsidP="00C849D8">
      <w:pPr>
        <w:spacing w:after="335" w:line="327" w:lineRule="atLeast"/>
        <w:jc w:val="center"/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</w:pPr>
      <w:r w:rsidRPr="00C849D8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от 9 октября 2020 г. N ГД-1730/03</w:t>
      </w:r>
    </w:p>
    <w:p w:rsidR="00C849D8" w:rsidRPr="00C849D8" w:rsidRDefault="00C849D8" w:rsidP="00C849D8">
      <w:pPr>
        <w:spacing w:after="0" w:line="327" w:lineRule="atLeast"/>
        <w:jc w:val="center"/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</w:pPr>
      <w:bookmarkStart w:id="2" w:name="100003"/>
      <w:bookmarkEnd w:id="2"/>
      <w:r w:rsidRPr="00C849D8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О РЕКОМЕНДАЦИЯХ ПО КОРРЕКТИРОВКЕ ОБРАЗОВАТЕЛЬНЫХ ПРОГРАММ</w:t>
      </w:r>
    </w:p>
    <w:p w:rsidR="00C849D8" w:rsidRPr="00C849D8" w:rsidRDefault="00C849D8" w:rsidP="00C849D8">
      <w:pPr>
        <w:spacing w:after="0" w:line="327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bookmarkStart w:id="3" w:name="100004"/>
      <w:bookmarkEnd w:id="3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Во исполнение протокола заседания оперативного штаба по предупреждению завоза и распространения новой коронавирусной инфекции на территории Российской Федерации под председательством председателя штаба, Заместителя Председателя Правительства Российской Федерации Голиковой Т.А. Минпросвещения России направляет разработанные совместно с Роспотребнадзором </w:t>
      </w:r>
      <w:hyperlink r:id="rId4" w:anchor="RbstseaoHeWV" w:history="1">
        <w:r w:rsidRPr="00C849D8">
          <w:rPr>
            <w:rFonts w:ascii="Arial" w:eastAsia="Times New Roman" w:hAnsi="Arial" w:cs="Arial"/>
            <w:color w:val="3C5F87"/>
            <w:sz w:val="25"/>
            <w:u w:val="single"/>
            <w:lang w:eastAsia="ru-RU"/>
          </w:rPr>
          <w:t>рекомендации</w:t>
        </w:r>
      </w:hyperlink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для органов исполнительной власти субъектов Российской Федерации об осуществлении в организациях, реализующих образовательные программы начального общего, основного общего, среднего общего образования (далее - Организации), корректировки указанных программ в условиях распространения новой коронавирусной инфекции.</w:t>
      </w:r>
    </w:p>
    <w:p w:rsidR="00C849D8" w:rsidRPr="00C849D8" w:rsidRDefault="00C849D8" w:rsidP="00C849D8">
      <w:pPr>
        <w:spacing w:after="0" w:line="327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bookmarkStart w:id="4" w:name="100005"/>
      <w:bookmarkEnd w:id="4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Указанную информацию просим довести до сведения органов местного самоуправления, осуществляющих управление в сфере образования на соответствующей территории, руководителей Организаций, родителей обучающихся, общественности.</w:t>
      </w:r>
    </w:p>
    <w:p w:rsidR="00C849D8" w:rsidRPr="00C849D8" w:rsidRDefault="00C849D8" w:rsidP="00C849D8">
      <w:pPr>
        <w:spacing w:after="0" w:line="327" w:lineRule="atLeast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bookmarkStart w:id="5" w:name="100006"/>
      <w:bookmarkEnd w:id="5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Д.Е.ГЛУШКО</w:t>
      </w:r>
    </w:p>
    <w:p w:rsidR="00C849D8" w:rsidRPr="00C849D8" w:rsidRDefault="00C849D8" w:rsidP="00C84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bookmarkStart w:id="6" w:name="RbstseaoHeWV"/>
      <w:bookmarkEnd w:id="6"/>
    </w:p>
    <w:p w:rsidR="00C849D8" w:rsidRPr="00C849D8" w:rsidRDefault="00C849D8" w:rsidP="00C849D8">
      <w:pPr>
        <w:spacing w:after="0" w:line="327" w:lineRule="atLeast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bookmarkStart w:id="7" w:name="100007"/>
      <w:bookmarkEnd w:id="7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Приложение</w:t>
      </w:r>
    </w:p>
    <w:p w:rsidR="00C849D8" w:rsidRPr="00C849D8" w:rsidRDefault="00C849D8" w:rsidP="00C849D8">
      <w:pPr>
        <w:spacing w:after="0" w:line="327" w:lineRule="atLeast"/>
        <w:jc w:val="center"/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</w:pPr>
      <w:bookmarkStart w:id="8" w:name="100008"/>
      <w:bookmarkEnd w:id="8"/>
      <w:r w:rsidRPr="00C849D8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РЕКОМЕНДАЦИИ</w:t>
      </w:r>
    </w:p>
    <w:p w:rsidR="00C849D8" w:rsidRPr="00C849D8" w:rsidRDefault="00C849D8" w:rsidP="00C849D8">
      <w:pPr>
        <w:spacing w:after="335" w:line="327" w:lineRule="atLeast"/>
        <w:jc w:val="center"/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</w:pPr>
      <w:r w:rsidRPr="00C849D8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ОБ ОРГАНИЗАЦИИ В ОРГАНИЗАЦИЯХ, РЕАЛИЗУЮЩИХ ОБРАЗОВАТЕЛЬНЫЕ</w:t>
      </w:r>
    </w:p>
    <w:p w:rsidR="00C849D8" w:rsidRPr="00C849D8" w:rsidRDefault="00C849D8" w:rsidP="00C849D8">
      <w:pPr>
        <w:spacing w:after="335" w:line="327" w:lineRule="atLeast"/>
        <w:jc w:val="center"/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</w:pPr>
      <w:r w:rsidRPr="00C849D8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ПРОГРАММЫ НАЧАЛЬНОГО ОБЩЕГО, ОСНОВНОГО ОБЩЕГО, СРЕДНЕГО</w:t>
      </w:r>
    </w:p>
    <w:p w:rsidR="00C849D8" w:rsidRPr="00C849D8" w:rsidRDefault="00C849D8" w:rsidP="00C849D8">
      <w:pPr>
        <w:spacing w:after="335" w:line="327" w:lineRule="atLeast"/>
        <w:jc w:val="center"/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</w:pPr>
      <w:r w:rsidRPr="00C849D8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ОБЩЕГО ОБРАЗОВАНИЯ, КОРРЕКТИРОВКИ УКАЗАННЫХ ПРОГРАММ</w:t>
      </w:r>
    </w:p>
    <w:p w:rsidR="00C849D8" w:rsidRPr="00C849D8" w:rsidRDefault="00C849D8" w:rsidP="00C849D8">
      <w:pPr>
        <w:spacing w:after="335" w:line="327" w:lineRule="atLeast"/>
        <w:jc w:val="center"/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</w:pPr>
      <w:r w:rsidRPr="00C849D8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В УСЛОВИЯХ РАСПРОСТРАНЕНИЯ НОВОЙ КОРОНАВИРУСНОЙ ИНФЕКЦИИ</w:t>
      </w:r>
    </w:p>
    <w:p w:rsidR="00C849D8" w:rsidRPr="00C849D8" w:rsidRDefault="00C849D8" w:rsidP="00C849D8">
      <w:pPr>
        <w:spacing w:after="0" w:line="327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bookmarkStart w:id="9" w:name="100009"/>
      <w:bookmarkEnd w:id="9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С целью предупреждения распространения новой коронавирусной инфекции (COVID-19) на территории Российской Федерации Минпросвещения России обращают внимание на целесообразность организации в организациях, реализующих образовательные программы начального общего, основного общего, среднего общего образования, корректировки указанных программ </w:t>
      </w:r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(далее соответственно - Организации, Программы) в случае выявления такой необходимости.</w:t>
      </w:r>
    </w:p>
    <w:p w:rsidR="00C849D8" w:rsidRPr="00C849D8" w:rsidRDefault="00C849D8" w:rsidP="00C849D8">
      <w:pPr>
        <w:spacing w:after="0" w:line="327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bookmarkStart w:id="10" w:name="100010"/>
      <w:bookmarkEnd w:id="10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Основной задачей корректировки Программ является достижение результатов освоения Программы вне зависимости от ситуации с распространением новой коронавирусной инфекции.</w:t>
      </w:r>
    </w:p>
    <w:p w:rsidR="00C849D8" w:rsidRPr="00C849D8" w:rsidRDefault="00C849D8" w:rsidP="00C849D8">
      <w:pPr>
        <w:spacing w:after="0" w:line="327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bookmarkStart w:id="11" w:name="100011"/>
      <w:bookmarkEnd w:id="11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Учитывая положения </w:t>
      </w:r>
      <w:hyperlink r:id="rId5" w:history="1">
        <w:r w:rsidRPr="00C849D8">
          <w:rPr>
            <w:rFonts w:ascii="Arial" w:eastAsia="Times New Roman" w:hAnsi="Arial" w:cs="Arial"/>
            <w:color w:val="3C5F87"/>
            <w:sz w:val="25"/>
            <w:u w:val="single"/>
            <w:lang w:eastAsia="ru-RU"/>
          </w:rPr>
          <w:t>статей 12</w:t>
        </w:r>
      </w:hyperlink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и </w:t>
      </w:r>
      <w:hyperlink r:id="rId6" w:history="1">
        <w:r w:rsidRPr="00C849D8">
          <w:rPr>
            <w:rFonts w:ascii="Arial" w:eastAsia="Times New Roman" w:hAnsi="Arial" w:cs="Arial"/>
            <w:color w:val="3C5F87"/>
            <w:sz w:val="25"/>
            <w:u w:val="single"/>
            <w:lang w:eastAsia="ru-RU"/>
          </w:rPr>
          <w:t>28</w:t>
        </w:r>
      </w:hyperlink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Федерального закона от 29 декабря 2012 г. N 273-ФЗ "Об образовании в Российской Федерации" (далее - Федеральный закон N 273-ФЗ), определивших самостоятельность Организаций в разработке Программ в соответствии с федеральными государственными образовательными стандартами и с учетом соответствующих примерных основных образовательных программ, а также в разработке и принятии локальных нормативных актов, руководителем Организации при принятии решения о корректировке Программ должен быть издан соответствующий распорядительный акт, определяющий должностных лиц, ответственных за внесение изменений в Программы, сроки, порядок согласования и утверждения соответствующих изменений.</w:t>
      </w:r>
    </w:p>
    <w:p w:rsidR="00C849D8" w:rsidRPr="00C849D8" w:rsidRDefault="00C849D8" w:rsidP="00C849D8">
      <w:pPr>
        <w:spacing w:after="0" w:line="327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bookmarkStart w:id="12" w:name="100012"/>
      <w:bookmarkEnd w:id="12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Руководствуясь </w:t>
      </w:r>
      <w:hyperlink r:id="rId7" w:history="1">
        <w:r w:rsidRPr="00C849D8">
          <w:rPr>
            <w:rFonts w:ascii="Arial" w:eastAsia="Times New Roman" w:hAnsi="Arial" w:cs="Arial"/>
            <w:color w:val="3C5F87"/>
            <w:sz w:val="25"/>
            <w:u w:val="single"/>
            <w:lang w:eastAsia="ru-RU"/>
          </w:rPr>
          <w:t>частями 5</w:t>
        </w:r>
      </w:hyperlink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 </w:t>
      </w:r>
      <w:hyperlink r:id="rId8" w:history="1">
        <w:r w:rsidRPr="00C849D8">
          <w:rPr>
            <w:rFonts w:ascii="Arial" w:eastAsia="Times New Roman" w:hAnsi="Arial" w:cs="Arial"/>
            <w:color w:val="3C5F87"/>
            <w:sz w:val="25"/>
            <w:u w:val="single"/>
            <w:lang w:eastAsia="ru-RU"/>
          </w:rPr>
          <w:t>7 статьи 12</w:t>
        </w:r>
      </w:hyperlink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 </w:t>
      </w:r>
      <w:hyperlink r:id="rId9" w:history="1">
        <w:r w:rsidRPr="00C849D8">
          <w:rPr>
            <w:rFonts w:ascii="Arial" w:eastAsia="Times New Roman" w:hAnsi="Arial" w:cs="Arial"/>
            <w:color w:val="3C5F87"/>
            <w:sz w:val="25"/>
            <w:u w:val="single"/>
            <w:lang w:eastAsia="ru-RU"/>
          </w:rPr>
          <w:t>пунктами 2</w:t>
        </w:r>
      </w:hyperlink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 </w:t>
      </w:r>
      <w:hyperlink r:id="rId10" w:history="1">
        <w:r w:rsidRPr="00C849D8">
          <w:rPr>
            <w:rFonts w:ascii="Arial" w:eastAsia="Times New Roman" w:hAnsi="Arial" w:cs="Arial"/>
            <w:color w:val="3C5F87"/>
            <w:sz w:val="25"/>
            <w:u w:val="single"/>
            <w:lang w:eastAsia="ru-RU"/>
          </w:rPr>
          <w:t>6</w:t>
        </w:r>
      </w:hyperlink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и </w:t>
      </w:r>
      <w:hyperlink r:id="rId11" w:history="1">
        <w:r w:rsidRPr="00C849D8">
          <w:rPr>
            <w:rFonts w:ascii="Arial" w:eastAsia="Times New Roman" w:hAnsi="Arial" w:cs="Arial"/>
            <w:color w:val="3C5F87"/>
            <w:sz w:val="25"/>
            <w:u w:val="single"/>
            <w:lang w:eastAsia="ru-RU"/>
          </w:rPr>
          <w:t>12 части 3 статьи 28</w:t>
        </w:r>
      </w:hyperlink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Федерального закона N 273-ФЗ, в Программу могут быть внесены изменения в части, касающейся содержания, учебно-методического обеспечения, использования образовательных технологий в соответствии с требованиями федеральных государственных образовательных стандартов начального общего, основного общего и среднего общего образования, утвержденных приказами Министерства образования и науки Российской Федерации от 6 октября 2009 г. </w:t>
      </w:r>
      <w:hyperlink r:id="rId12" w:anchor="ofenjNIt3MoJ" w:history="1">
        <w:r w:rsidRPr="00C849D8">
          <w:rPr>
            <w:rFonts w:ascii="Arial" w:eastAsia="Times New Roman" w:hAnsi="Arial" w:cs="Arial"/>
            <w:color w:val="3C5F87"/>
            <w:sz w:val="25"/>
            <w:u w:val="single"/>
            <w:lang w:eastAsia="ru-RU"/>
          </w:rPr>
          <w:t>N 373</w:t>
        </w:r>
      </w:hyperlink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"Об утверждении и введении в действие федерального государственного образовательного стандарта начального общего образования"; от 17 декабря 2010 г. </w:t>
      </w:r>
      <w:hyperlink r:id="rId13" w:anchor="X5AVv1ahcFYu" w:history="1">
        <w:r w:rsidRPr="00C849D8">
          <w:rPr>
            <w:rFonts w:ascii="Arial" w:eastAsia="Times New Roman" w:hAnsi="Arial" w:cs="Arial"/>
            <w:color w:val="3C5F87"/>
            <w:sz w:val="25"/>
            <w:u w:val="single"/>
            <w:lang w:eastAsia="ru-RU"/>
          </w:rPr>
          <w:t>N 1897</w:t>
        </w:r>
      </w:hyperlink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"Об утверждении федерального государственного образовательного стандарта основного общего образования" и от 17 мая 2012 г. N 413 "Об утверждении федерального государственного образовательного стандарта среднего общего образования" (далее - ФГОС).</w:t>
      </w:r>
    </w:p>
    <w:p w:rsidR="00C849D8" w:rsidRPr="00C849D8" w:rsidRDefault="00C849D8" w:rsidP="00C849D8">
      <w:pPr>
        <w:spacing w:after="0" w:line="327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bookmarkStart w:id="13" w:name="100013"/>
      <w:bookmarkEnd w:id="13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Таким образом, Организация вправе принять решение о внесении изменений во все разделы Программы или только в один или несколько разделов Программы, в том числе в части организации внеурочной деятельности.</w:t>
      </w:r>
    </w:p>
    <w:p w:rsidR="00C849D8" w:rsidRPr="00C849D8" w:rsidRDefault="00C849D8" w:rsidP="00C849D8">
      <w:pPr>
        <w:spacing w:after="0" w:line="327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bookmarkStart w:id="14" w:name="100014"/>
      <w:bookmarkEnd w:id="14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 проведении работы по внесению изменений в Программу, в том числе в части содержания рабочих программ, Организации следует учесть академические права педагогических работников, установленные </w:t>
      </w:r>
      <w:hyperlink r:id="rId14" w:history="1">
        <w:r w:rsidRPr="00C849D8">
          <w:rPr>
            <w:rFonts w:ascii="Arial" w:eastAsia="Times New Roman" w:hAnsi="Arial" w:cs="Arial"/>
            <w:color w:val="3C5F87"/>
            <w:sz w:val="25"/>
            <w:u w:val="single"/>
            <w:lang w:eastAsia="ru-RU"/>
          </w:rPr>
          <w:t>пунктами 3</w:t>
        </w:r>
      </w:hyperlink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 </w:t>
      </w:r>
      <w:hyperlink r:id="rId15" w:history="1">
        <w:r w:rsidRPr="00C849D8">
          <w:rPr>
            <w:rFonts w:ascii="Arial" w:eastAsia="Times New Roman" w:hAnsi="Arial" w:cs="Arial"/>
            <w:color w:val="3C5F87"/>
            <w:sz w:val="25"/>
            <w:u w:val="single"/>
            <w:lang w:eastAsia="ru-RU"/>
          </w:rPr>
          <w:t>5</w:t>
        </w:r>
      </w:hyperlink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 </w:t>
      </w:r>
      <w:hyperlink r:id="rId16" w:history="1">
        <w:r w:rsidRPr="00C849D8">
          <w:rPr>
            <w:rFonts w:ascii="Arial" w:eastAsia="Times New Roman" w:hAnsi="Arial" w:cs="Arial"/>
            <w:color w:val="3C5F87"/>
            <w:sz w:val="25"/>
            <w:u w:val="single"/>
            <w:lang w:eastAsia="ru-RU"/>
          </w:rPr>
          <w:t>6</w:t>
        </w:r>
      </w:hyperlink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и </w:t>
      </w:r>
      <w:hyperlink r:id="rId17" w:history="1">
        <w:r w:rsidRPr="00C849D8">
          <w:rPr>
            <w:rFonts w:ascii="Arial" w:eastAsia="Times New Roman" w:hAnsi="Arial" w:cs="Arial"/>
            <w:color w:val="3C5F87"/>
            <w:sz w:val="25"/>
            <w:u w:val="single"/>
            <w:lang w:eastAsia="ru-RU"/>
          </w:rPr>
          <w:t>9 части 3 статьи 47</w:t>
        </w:r>
      </w:hyperlink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Федерального закона N 273-ФЗ, а также их обязанности, установленные </w:t>
      </w:r>
      <w:hyperlink r:id="rId18" w:history="1">
        <w:r w:rsidRPr="00C849D8">
          <w:rPr>
            <w:rFonts w:ascii="Arial" w:eastAsia="Times New Roman" w:hAnsi="Arial" w:cs="Arial"/>
            <w:color w:val="3C5F87"/>
            <w:sz w:val="25"/>
            <w:u w:val="single"/>
            <w:lang w:eastAsia="ru-RU"/>
          </w:rPr>
          <w:t>пунктами 1</w:t>
        </w:r>
      </w:hyperlink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 </w:t>
      </w:r>
      <w:hyperlink r:id="rId19" w:history="1">
        <w:r w:rsidRPr="00C849D8">
          <w:rPr>
            <w:rFonts w:ascii="Arial" w:eastAsia="Times New Roman" w:hAnsi="Arial" w:cs="Arial"/>
            <w:color w:val="3C5F87"/>
            <w:sz w:val="25"/>
            <w:u w:val="single"/>
            <w:lang w:eastAsia="ru-RU"/>
          </w:rPr>
          <w:t>5</w:t>
        </w:r>
      </w:hyperlink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и </w:t>
      </w:r>
      <w:hyperlink r:id="rId20" w:history="1">
        <w:r w:rsidRPr="00C849D8">
          <w:rPr>
            <w:rFonts w:ascii="Arial" w:eastAsia="Times New Roman" w:hAnsi="Arial" w:cs="Arial"/>
            <w:color w:val="3C5F87"/>
            <w:sz w:val="25"/>
            <w:u w:val="single"/>
            <w:lang w:eastAsia="ru-RU"/>
          </w:rPr>
          <w:t>6 части 1 статьи 48</w:t>
        </w:r>
      </w:hyperlink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Федерального закона N 273-ФЗ. Кроме того, можно привлечь, руководствуясь частью 3 статьи 30 Федерального закона N 273-ФЗ, коллегиальные органы управления с учетом их полномочий, установленных уставом Организации.</w:t>
      </w:r>
    </w:p>
    <w:p w:rsidR="00C849D8" w:rsidRPr="00C849D8" w:rsidRDefault="00C849D8" w:rsidP="00C849D8">
      <w:pPr>
        <w:spacing w:after="0" w:line="327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bookmarkStart w:id="15" w:name="100015"/>
      <w:bookmarkEnd w:id="15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Обращаем внимание, что </w:t>
      </w:r>
      <w:hyperlink r:id="rId21" w:history="1">
        <w:r w:rsidRPr="00C849D8">
          <w:rPr>
            <w:rFonts w:ascii="Arial" w:eastAsia="Times New Roman" w:hAnsi="Arial" w:cs="Arial"/>
            <w:color w:val="3C5F87"/>
            <w:sz w:val="25"/>
            <w:u w:val="single"/>
            <w:lang w:eastAsia="ru-RU"/>
          </w:rPr>
          <w:t>пунктом 3 части 1 статьи 34</w:t>
        </w:r>
      </w:hyperlink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Федерального закона N 273-ФЗ предусмотрено право обучающегося на обучение по индивидуальным учебным планам. Кроме того, </w:t>
      </w:r>
      <w:hyperlink r:id="rId22" w:history="1">
        <w:r w:rsidRPr="00C849D8">
          <w:rPr>
            <w:rFonts w:ascii="Arial" w:eastAsia="Times New Roman" w:hAnsi="Arial" w:cs="Arial"/>
            <w:color w:val="3C5F87"/>
            <w:sz w:val="25"/>
            <w:u w:val="single"/>
            <w:lang w:eastAsia="ru-RU"/>
          </w:rPr>
          <w:t>частями 1</w:t>
        </w:r>
      </w:hyperlink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 </w:t>
      </w:r>
      <w:hyperlink r:id="rId23" w:history="1">
        <w:r w:rsidRPr="00C849D8">
          <w:rPr>
            <w:rFonts w:ascii="Arial" w:eastAsia="Times New Roman" w:hAnsi="Arial" w:cs="Arial"/>
            <w:color w:val="3C5F87"/>
            <w:sz w:val="25"/>
            <w:u w:val="single"/>
            <w:lang w:eastAsia="ru-RU"/>
          </w:rPr>
          <w:t>2 статьи 17</w:t>
        </w:r>
      </w:hyperlink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и </w:t>
      </w:r>
      <w:hyperlink r:id="rId24" w:history="1">
        <w:r w:rsidRPr="00C849D8">
          <w:rPr>
            <w:rFonts w:ascii="Arial" w:eastAsia="Times New Roman" w:hAnsi="Arial" w:cs="Arial"/>
            <w:color w:val="3C5F87"/>
            <w:sz w:val="25"/>
            <w:u w:val="single"/>
            <w:lang w:eastAsia="ru-RU"/>
          </w:rPr>
          <w:t xml:space="preserve">частью 2 статьи </w:t>
        </w:r>
        <w:r w:rsidRPr="00C849D8">
          <w:rPr>
            <w:rFonts w:ascii="Arial" w:eastAsia="Times New Roman" w:hAnsi="Arial" w:cs="Arial"/>
            <w:color w:val="3C5F87"/>
            <w:sz w:val="25"/>
            <w:u w:val="single"/>
            <w:lang w:eastAsia="ru-RU"/>
          </w:rPr>
          <w:lastRenderedPageBreak/>
          <w:t>63</w:t>
        </w:r>
      </w:hyperlink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Федерального закона N 273-ФЗ предусмотрено право на получение обучающимися образования в очной, очно-заочной или заочной форме и вне Организации (в форме семейного образования и самообразования).</w:t>
      </w:r>
    </w:p>
    <w:p w:rsidR="00C849D8" w:rsidRPr="00C849D8" w:rsidRDefault="00C849D8" w:rsidP="00C849D8">
      <w:pPr>
        <w:spacing w:after="0" w:line="327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bookmarkStart w:id="16" w:name="100016"/>
      <w:bookmarkEnd w:id="16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 внесении изменений в Программы в части расширения использования различных образовательных технологий на основании </w:t>
      </w:r>
      <w:hyperlink r:id="rId25" w:history="1">
        <w:r w:rsidRPr="00C849D8">
          <w:rPr>
            <w:rFonts w:ascii="Arial" w:eastAsia="Times New Roman" w:hAnsi="Arial" w:cs="Arial"/>
            <w:color w:val="3C5F87"/>
            <w:sz w:val="25"/>
            <w:u w:val="single"/>
            <w:lang w:eastAsia="ru-RU"/>
          </w:rPr>
          <w:t>части 2 статьи 13</w:t>
        </w:r>
      </w:hyperlink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Федерального закона N 273-ФЗ следует учесть особенности применения дистанционных образовательных технологий и электронного обучения в соответствии с </w:t>
      </w:r>
      <w:hyperlink r:id="rId26" w:history="1">
        <w:r w:rsidRPr="00C849D8">
          <w:rPr>
            <w:rFonts w:ascii="Arial" w:eastAsia="Times New Roman" w:hAnsi="Arial" w:cs="Arial"/>
            <w:color w:val="3C5F87"/>
            <w:sz w:val="25"/>
            <w:u w:val="single"/>
            <w:lang w:eastAsia="ru-RU"/>
          </w:rPr>
          <w:t>приказом</w:t>
        </w:r>
      </w:hyperlink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Министерства образования и науки Российской Федерации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 и приказами Министерства просвещения Российской Федерации от 17 марта 2020 г. </w:t>
      </w:r>
      <w:hyperlink r:id="rId27" w:history="1">
        <w:r w:rsidRPr="00C849D8">
          <w:rPr>
            <w:rFonts w:ascii="Arial" w:eastAsia="Times New Roman" w:hAnsi="Arial" w:cs="Arial"/>
            <w:color w:val="3C5F87"/>
            <w:sz w:val="25"/>
            <w:u w:val="single"/>
            <w:lang w:eastAsia="ru-RU"/>
          </w:rPr>
          <w:t>N 103</w:t>
        </w:r>
      </w:hyperlink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 от 17 марта 2020 г. </w:t>
      </w:r>
      <w:hyperlink r:id="rId28" w:history="1">
        <w:r w:rsidRPr="00C849D8">
          <w:rPr>
            <w:rFonts w:ascii="Arial" w:eastAsia="Times New Roman" w:hAnsi="Arial" w:cs="Arial"/>
            <w:color w:val="3C5F87"/>
            <w:sz w:val="25"/>
            <w:u w:val="single"/>
            <w:lang w:eastAsia="ru-RU"/>
          </w:rPr>
          <w:t>N 104</w:t>
        </w:r>
      </w:hyperlink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Российской Федерации".</w:t>
      </w:r>
    </w:p>
    <w:p w:rsidR="00C849D8" w:rsidRPr="00C849D8" w:rsidRDefault="00C849D8" w:rsidP="00C849D8">
      <w:pPr>
        <w:spacing w:line="327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3C5F87"/>
          <w:sz w:val="25"/>
          <w:szCs w:val="25"/>
          <w:bdr w:val="none" w:sz="0" w:space="0" w:color="auto" w:frame="1"/>
          <w:lang w:eastAsia="ru-RU"/>
        </w:rPr>
        <w:drawing>
          <wp:inline distT="0" distB="0" distL="0" distR="0">
            <wp:extent cx="6932295" cy="861060"/>
            <wp:effectExtent l="19050" t="0" r="1905" b="0"/>
            <wp:docPr id="1" name="Рисунок 1" descr="https://avatars.mds.yandex.net/get-adfox-content/2462621/201102_adfox_1396390_3787463.e3ad1a0e5356e37f234e3408126a0866.gif/optimize.webp?webp=false">
              <a:hlinkClick xmlns:a="http://schemas.openxmlformats.org/drawingml/2006/main" r:id="rId2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adfox-content/2462621/201102_adfox_1396390_3787463.e3ad1a0e5356e37f234e3408126a0866.gif/optimize.webp?webp=false">
                      <a:hlinkClick r:id="rId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29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9D8" w:rsidRPr="00C849D8" w:rsidRDefault="00C849D8" w:rsidP="00C849D8">
      <w:pPr>
        <w:spacing w:after="0" w:line="327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bookmarkStart w:id="17" w:name="100017"/>
      <w:bookmarkEnd w:id="17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 условии реализации Программ с использованием сетевой формы реализации Программ в соответствии с заключенным договором о сетевой форме необходимо учитывать, что издан </w:t>
      </w:r>
      <w:hyperlink r:id="rId31" w:history="1">
        <w:r w:rsidRPr="00C849D8">
          <w:rPr>
            <w:rFonts w:ascii="Arial" w:eastAsia="Times New Roman" w:hAnsi="Arial" w:cs="Arial"/>
            <w:color w:val="3C5F87"/>
            <w:sz w:val="25"/>
            <w:u w:val="single"/>
            <w:lang w:eastAsia="ru-RU"/>
          </w:rPr>
          <w:t>приказ</w:t>
        </w:r>
      </w:hyperlink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Министерства науки и высшего образования Российской Федерации и Министерства просвещения Российской Федерации от 5 августа 2020 г. N 882/391 "Об организации и осуществлении образовательной деятельности при сетевой форме реализации образовательных программ", утвердивший </w:t>
      </w:r>
      <w:hyperlink r:id="rId32" w:anchor="ILb2xqE5QbJv" w:history="1">
        <w:r w:rsidRPr="00C849D8">
          <w:rPr>
            <w:rFonts w:ascii="Arial" w:eastAsia="Times New Roman" w:hAnsi="Arial" w:cs="Arial"/>
            <w:color w:val="3C5F87"/>
            <w:sz w:val="25"/>
            <w:u w:val="single"/>
            <w:lang w:eastAsia="ru-RU"/>
          </w:rPr>
          <w:t>порядок</w:t>
        </w:r>
      </w:hyperlink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организации и осуществления образовательной деятельности при сетевой форме реализации Программ и примерную </w:t>
      </w:r>
      <w:hyperlink r:id="rId33" w:anchor="g4ZI5qgpVOdB" w:history="1">
        <w:r w:rsidRPr="00C849D8">
          <w:rPr>
            <w:rFonts w:ascii="Arial" w:eastAsia="Times New Roman" w:hAnsi="Arial" w:cs="Arial"/>
            <w:color w:val="3C5F87"/>
            <w:sz w:val="25"/>
            <w:u w:val="single"/>
            <w:lang w:eastAsia="ru-RU"/>
          </w:rPr>
          <w:t>форму</w:t>
        </w:r>
      </w:hyperlink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договора о сетевой форме реализации Программ.</w:t>
      </w:r>
    </w:p>
    <w:p w:rsidR="00C849D8" w:rsidRPr="00C849D8" w:rsidRDefault="00C849D8" w:rsidP="00C849D8">
      <w:pPr>
        <w:spacing w:after="0" w:line="327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bookmarkStart w:id="18" w:name="100018"/>
      <w:bookmarkEnd w:id="18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Обращаем внимание, что при внесении изменений в Программы также должны быть учтены требования постановлений Главного государственного санитарного врача Российской Федерации от 22 мая 2020 г. </w:t>
      </w:r>
      <w:hyperlink r:id="rId34" w:history="1">
        <w:r w:rsidRPr="00C849D8">
          <w:rPr>
            <w:rFonts w:ascii="Arial" w:eastAsia="Times New Roman" w:hAnsi="Arial" w:cs="Arial"/>
            <w:color w:val="3C5F87"/>
            <w:sz w:val="25"/>
            <w:u w:val="single"/>
            <w:lang w:eastAsia="ru-RU"/>
          </w:rPr>
          <w:t>N 15</w:t>
        </w:r>
      </w:hyperlink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"Об </w:t>
      </w:r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утверждении санитарно-эпидемиологических правил СП 3.1.3597-20 "Профилактика новой коронавирусной инфекции (COVID-19)"; от 30 июня 2020 г. </w:t>
      </w:r>
      <w:hyperlink r:id="rId35" w:history="1">
        <w:r w:rsidRPr="00C849D8">
          <w:rPr>
            <w:rFonts w:ascii="Arial" w:eastAsia="Times New Roman" w:hAnsi="Arial" w:cs="Arial"/>
            <w:color w:val="3C5F87"/>
            <w:sz w:val="25"/>
            <w:u w:val="single"/>
            <w:lang w:eastAsia="ru-RU"/>
          </w:rPr>
          <w:t>N 16</w:t>
        </w:r>
      </w:hyperlink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(далее - СП 3.1/2.4.3598-20).</w:t>
      </w:r>
    </w:p>
    <w:p w:rsidR="00C849D8" w:rsidRPr="00C849D8" w:rsidRDefault="00C849D8" w:rsidP="00C849D8">
      <w:pPr>
        <w:spacing w:after="0" w:line="327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bookmarkStart w:id="19" w:name="100019"/>
      <w:bookmarkEnd w:id="19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Необходимо отметить, что в соответствии с </w:t>
      </w:r>
      <w:hyperlink r:id="rId36" w:anchor="9MIc4AlDlR5" w:history="1">
        <w:r w:rsidRPr="00C849D8">
          <w:rPr>
            <w:rFonts w:ascii="Arial" w:eastAsia="Times New Roman" w:hAnsi="Arial" w:cs="Arial"/>
            <w:color w:val="3C5F87"/>
            <w:sz w:val="25"/>
            <w:u w:val="single"/>
            <w:lang w:eastAsia="ru-RU"/>
          </w:rPr>
          <w:t>пунктом 1.3</w:t>
        </w:r>
      </w:hyperlink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СП 3.1/2.4.3598-20 в условиях распространения COVID-19 санитарные правила применяются в дополнение к обязательным требованиям, установленным для Организаций государственными санитарно-эпидемиологическими правилами и гигиеническими нормативами (</w:t>
      </w:r>
      <w:hyperlink r:id="rId37" w:history="1">
        <w:r w:rsidRPr="00C849D8">
          <w:rPr>
            <w:rFonts w:ascii="Arial" w:eastAsia="Times New Roman" w:hAnsi="Arial" w:cs="Arial"/>
            <w:color w:val="3C5F87"/>
            <w:sz w:val="25"/>
            <w:u w:val="single"/>
            <w:lang w:eastAsia="ru-RU"/>
          </w:rPr>
          <w:t>постановление</w:t>
        </w:r>
      </w:hyperlink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Главного государственного санитарного врача Российской Федерации от 29 декабря 2010 г. N 189 "Об утверждении СанПиН 2.4.2.2821-10 "Санитарно-эпидемиологические требования к условиям и организации обучения в общеобразовательных учреждениях" (далее - СанПиН 2.4.2.2821-10), в связи с чем при внесении изменений в Программу необходимо учесть СанПиН 2.4.2.2821-10, в том числе при определении сроков начала и окончания каникул.</w:t>
      </w:r>
    </w:p>
    <w:p w:rsidR="00C849D8" w:rsidRPr="00C849D8" w:rsidRDefault="00C849D8" w:rsidP="00C849D8">
      <w:pPr>
        <w:spacing w:after="0" w:line="327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bookmarkStart w:id="20" w:name="100020"/>
      <w:bookmarkEnd w:id="20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Минпросвещения России отмечает необходимость информировать обучающихся и их родителей (законных представителей) при принятии решения о внесении изменений в Программы.</w:t>
      </w:r>
    </w:p>
    <w:p w:rsidR="00C849D8" w:rsidRPr="00C849D8" w:rsidRDefault="00C849D8" w:rsidP="00C849D8">
      <w:pPr>
        <w:spacing w:after="0" w:line="327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bookmarkStart w:id="21" w:name="100021"/>
      <w:bookmarkEnd w:id="21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 внесении изменений в Программы также следует руководствоваться письмами, рекомендациями и разъяснениями Минпросвещения России и Роспотребнадзора, направленными в субъекты Российской Федерации в текущем году и размещенными на официальных сайтах указанных ведомств.</w:t>
      </w:r>
    </w:p>
    <w:p w:rsidR="008E05A3" w:rsidRDefault="008E05A3"/>
    <w:sectPr w:rsidR="008E05A3" w:rsidSect="008E0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D8"/>
    <w:rsid w:val="00141F9B"/>
    <w:rsid w:val="00147D00"/>
    <w:rsid w:val="00231EA7"/>
    <w:rsid w:val="002B20EB"/>
    <w:rsid w:val="002D7E2B"/>
    <w:rsid w:val="003C2AA1"/>
    <w:rsid w:val="003D586B"/>
    <w:rsid w:val="004C1E44"/>
    <w:rsid w:val="00513B9C"/>
    <w:rsid w:val="006A1155"/>
    <w:rsid w:val="006B1EF6"/>
    <w:rsid w:val="007D55ED"/>
    <w:rsid w:val="008956FE"/>
    <w:rsid w:val="008E05A3"/>
    <w:rsid w:val="009562D4"/>
    <w:rsid w:val="00B26D36"/>
    <w:rsid w:val="00BA69E3"/>
    <w:rsid w:val="00BD2AF6"/>
    <w:rsid w:val="00C849D8"/>
    <w:rsid w:val="00C9490B"/>
    <w:rsid w:val="00CE0818"/>
    <w:rsid w:val="00E3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CAC98-8070-4B82-82ED-05C4CACB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C8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C8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849D8"/>
    <w:rPr>
      <w:color w:val="0000FF"/>
      <w:u w:val="single"/>
    </w:rPr>
  </w:style>
  <w:style w:type="paragraph" w:customStyle="1" w:styleId="pright">
    <w:name w:val="pright"/>
    <w:basedOn w:val="a"/>
    <w:rsid w:val="00C8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4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40294">
                  <w:marLeft w:val="0"/>
                  <w:marRight w:val="0"/>
                  <w:marTop w:val="335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55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08080"/>
                        <w:left w:val="single" w:sz="6" w:space="0" w:color="808080"/>
                        <w:bottom w:val="single" w:sz="6" w:space="0" w:color="808080"/>
                        <w:right w:val="single" w:sz="6" w:space="0" w:color="80808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udact.ru/law/prikaz-minobrnauki-rf-ot-17122010-n-1897/" TargetMode="External"/><Relationship Id="rId18" Type="http://schemas.openxmlformats.org/officeDocument/2006/relationships/hyperlink" Target="https://sudact.ru/law/federalnyi-zakon-ot-29122012-n-273-fz-ob/glava-5/statia-48/" TargetMode="External"/><Relationship Id="rId26" Type="http://schemas.openxmlformats.org/officeDocument/2006/relationships/hyperlink" Target="https://sudact.ru/law/prikaz-minobrnauki-rossii-ot-23082017-n-816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sudact.ru/law/federalnyi-zakon-ot-29122012-n-273-fz-ob/glava-4/statia-34/" TargetMode="External"/><Relationship Id="rId34" Type="http://schemas.openxmlformats.org/officeDocument/2006/relationships/hyperlink" Target="https://sudact.ru/law/postanovlenie-glavnogo-gosudarstvennogo-sanitarnogo-vracha-rf-ot_1336/" TargetMode="External"/><Relationship Id="rId42" Type="http://schemas.openxmlformats.org/officeDocument/2006/relationships/customXml" Target="../customXml/item3.xml"/><Relationship Id="rId7" Type="http://schemas.openxmlformats.org/officeDocument/2006/relationships/hyperlink" Target="https://sudact.ru/law/federalnyi-zakon-ot-29122012-n-273-fz-ob/glava-2/statia-1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udact.ru/law/federalnyi-zakon-ot-29122012-n-273-fz-ob/glava-5/statia-47/" TargetMode="External"/><Relationship Id="rId20" Type="http://schemas.openxmlformats.org/officeDocument/2006/relationships/hyperlink" Target="https://sudact.ru/law/federalnyi-zakon-ot-29122012-n-273-fz-ob/glava-5/statia-48/" TargetMode="External"/><Relationship Id="rId29" Type="http://schemas.openxmlformats.org/officeDocument/2006/relationships/hyperlink" Target="https://ads.adfox.ru/317061/clickURL?ad-session-id=3592861646019505402&amp;duid=164601912026382008&amp;hash=dd530bf1a6498054&amp;sj=rUcy3kTMuJfPVEjOtz4zP16f14Hw_gQjLFOewtTQsHWpWPOfj7kc2GNjH6SdLg%3D%3D&amp;rand=lvenhzj&amp;rqs=-ulS228E0xyxQxxiVmbJ3X6rarCZcJwW&amp;pr=lxtruej&amp;p1=clsyl&amp;ytt=350194457905173&amp;p5=ihmtr&amp;ybv=0.54909&amp;p2=gxas&amp;ylv=0.54909&amp;pf=https://login.consultant.ru/demo-access/?utm_campaign%3Ddemo-access%26utm_source%3Dsudactru%26utm_medium%3Dbanner%26utm_content%3Dregistration%26utm_term%3Dinsidetext" TargetMode="External"/><Relationship Id="rId41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sudact.ru/law/federalnyi-zakon-ot-29122012-n-273-fz-ob/glava-3/statia-28/" TargetMode="External"/><Relationship Id="rId11" Type="http://schemas.openxmlformats.org/officeDocument/2006/relationships/hyperlink" Target="https://sudact.ru/law/federalnyi-zakon-ot-29122012-n-273-fz-ob/glava-3/statia-28/" TargetMode="External"/><Relationship Id="rId24" Type="http://schemas.openxmlformats.org/officeDocument/2006/relationships/hyperlink" Target="https://sudact.ru/law/federalnyi-zakon-ot-29122012-n-273-fz-ob/glava-7/statia-63/" TargetMode="External"/><Relationship Id="rId32" Type="http://schemas.openxmlformats.org/officeDocument/2006/relationships/hyperlink" Target="https://sudact.ru/law/prikaz-minobrnauki-rossii-n-882-minprosveshcheniia-rossii/" TargetMode="External"/><Relationship Id="rId37" Type="http://schemas.openxmlformats.org/officeDocument/2006/relationships/hyperlink" Target="https://sudact.ru/law/postanovlenie-glavnogo-gosudarstvennogo-sanitarnogo-vracha-rf-ot_593/" TargetMode="External"/><Relationship Id="rId40" Type="http://schemas.openxmlformats.org/officeDocument/2006/relationships/customXml" Target="../customXml/item1.xml"/><Relationship Id="rId5" Type="http://schemas.openxmlformats.org/officeDocument/2006/relationships/hyperlink" Target="https://sudact.ru/law/federalnyi-zakon-ot-29122012-n-273-fz-ob/glava-2/statia-12/" TargetMode="External"/><Relationship Id="rId15" Type="http://schemas.openxmlformats.org/officeDocument/2006/relationships/hyperlink" Target="https://sudact.ru/law/federalnyi-zakon-ot-29122012-n-273-fz-ob/glava-5/statia-47/" TargetMode="External"/><Relationship Id="rId23" Type="http://schemas.openxmlformats.org/officeDocument/2006/relationships/hyperlink" Target="https://sudact.ru/law/federalnyi-zakon-ot-29122012-n-273-fz-ob/glava-2/statia-17/" TargetMode="External"/><Relationship Id="rId28" Type="http://schemas.openxmlformats.org/officeDocument/2006/relationships/hyperlink" Target="https://sudact.ru/law/prikaz-minprosveshcheniia-rossii-ot-17032020-n-104/" TargetMode="External"/><Relationship Id="rId36" Type="http://schemas.openxmlformats.org/officeDocument/2006/relationships/hyperlink" Target="https://sudact.ru/law/postanovlenie-glavnogo-gosudarstvennogo-sanitarnogo-vracha-rf-ot_1337/" TargetMode="External"/><Relationship Id="rId10" Type="http://schemas.openxmlformats.org/officeDocument/2006/relationships/hyperlink" Target="https://sudact.ru/law/federalnyi-zakon-ot-29122012-n-273-fz-ob/glava-3/statia-28/" TargetMode="External"/><Relationship Id="rId19" Type="http://schemas.openxmlformats.org/officeDocument/2006/relationships/hyperlink" Target="https://sudact.ru/law/federalnyi-zakon-ot-29122012-n-273-fz-ob/glava-5/statia-48/" TargetMode="External"/><Relationship Id="rId31" Type="http://schemas.openxmlformats.org/officeDocument/2006/relationships/hyperlink" Target="https://sudact.ru/law/prikaz-minobrnauki-rossii-n-882-minprosveshcheniia-rossii/" TargetMode="External"/><Relationship Id="rId4" Type="http://schemas.openxmlformats.org/officeDocument/2006/relationships/hyperlink" Target="https://sudact.ru/law/pismo-minprosveshcheniia-rossii-ot-09102020-n-gd-173003/" TargetMode="External"/><Relationship Id="rId9" Type="http://schemas.openxmlformats.org/officeDocument/2006/relationships/hyperlink" Target="https://sudact.ru/law/federalnyi-zakon-ot-29122012-n-273-fz-ob/glava-3/statia-28/" TargetMode="External"/><Relationship Id="rId14" Type="http://schemas.openxmlformats.org/officeDocument/2006/relationships/hyperlink" Target="https://sudact.ru/law/federalnyi-zakon-ot-29122012-n-273-fz-ob/glava-5/statia-47/" TargetMode="External"/><Relationship Id="rId22" Type="http://schemas.openxmlformats.org/officeDocument/2006/relationships/hyperlink" Target="https://sudact.ru/law/federalnyi-zakon-ot-29122012-n-273-fz-ob/glava-2/statia-17/" TargetMode="External"/><Relationship Id="rId27" Type="http://schemas.openxmlformats.org/officeDocument/2006/relationships/hyperlink" Target="https://sudact.ru/law/prikaz-minprosveshcheniia-rossii-ot-17032020-n-103/" TargetMode="External"/><Relationship Id="rId30" Type="http://schemas.openxmlformats.org/officeDocument/2006/relationships/image" Target="media/image1.gif"/><Relationship Id="rId35" Type="http://schemas.openxmlformats.org/officeDocument/2006/relationships/hyperlink" Target="https://sudact.ru/law/postanovlenie-glavnogo-gosudarstvennogo-sanitarnogo-vracha-rf-ot_1337/" TargetMode="External"/><Relationship Id="rId8" Type="http://schemas.openxmlformats.org/officeDocument/2006/relationships/hyperlink" Target="https://sudact.ru/law/federalnyi-zakon-ot-29122012-n-273-fz-ob/glava-2/statia-12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sudact.ru/law/prikaz-minobrnauki-rf-ot-06102009-n-373/" TargetMode="External"/><Relationship Id="rId17" Type="http://schemas.openxmlformats.org/officeDocument/2006/relationships/hyperlink" Target="https://sudact.ru/law/federalnyi-zakon-ot-29122012-n-273-fz-ob/glava-5/statia-47/" TargetMode="External"/><Relationship Id="rId25" Type="http://schemas.openxmlformats.org/officeDocument/2006/relationships/hyperlink" Target="https://sudact.ru/law/federalnyi-zakon-ot-29122012-n-273-fz-ob/glava-2/statia-13/" TargetMode="External"/><Relationship Id="rId33" Type="http://schemas.openxmlformats.org/officeDocument/2006/relationships/hyperlink" Target="https://sudact.ru/law/prikaz-minobrnauki-rossii-n-882-minprosveshcheniia-rossii/" TargetMode="External"/><Relationship Id="rId3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C1C1931AB8BD40BAFA970931F87ABF" ma:contentTypeVersion="" ma:contentTypeDescription="Создание документа." ma:contentTypeScope="" ma:versionID="dfc507ba2a5da5b940acf36cc89160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C023E8-EA7E-4929-8120-F6D100B96C2A}"/>
</file>

<file path=customXml/itemProps2.xml><?xml version="1.0" encoding="utf-8"?>
<ds:datastoreItem xmlns:ds="http://schemas.openxmlformats.org/officeDocument/2006/customXml" ds:itemID="{867AD0D9-A7EE-46AC-8AF7-E9CF8D675924}"/>
</file>

<file path=customXml/itemProps3.xml><?xml version="1.0" encoding="utf-8"?>
<ds:datastoreItem xmlns:ds="http://schemas.openxmlformats.org/officeDocument/2006/customXml" ds:itemID="{8991AF36-6FCB-4A44-9BA1-20F23D2111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1770</Words>
  <Characters>10095</Characters>
  <Application>Microsoft Office Word</Application>
  <DocSecurity>4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29-2</dc:creator>
  <cp:lastModifiedBy>user</cp:lastModifiedBy>
  <cp:revision>2</cp:revision>
  <dcterms:created xsi:type="dcterms:W3CDTF">2022-03-30T05:39:00Z</dcterms:created>
  <dcterms:modified xsi:type="dcterms:W3CDTF">2022-03-30T05:39:00Z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0x01010090C1C1931AB8BD40BAFA970931F87ABF</vt:lpwstr>
  </property>
</Properties>
</file>