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5A" w:rsidRDefault="00D7745A" w:rsidP="00D7745A">
      <w:pPr>
        <w:widowControl/>
        <w:ind w:right="3643"/>
      </w:pPr>
      <w:r>
        <w:rPr>
          <w:noProof/>
        </w:rPr>
        <w:drawing>
          <wp:inline distT="0" distB="0" distL="0" distR="0">
            <wp:extent cx="180975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5A" w:rsidRDefault="00D7745A" w:rsidP="00D7745A">
      <w:pPr>
        <w:pStyle w:val="Style2"/>
        <w:widowControl/>
        <w:numPr>
          <w:ilvl w:val="0"/>
          <w:numId w:val="1"/>
        </w:numPr>
        <w:tabs>
          <w:tab w:val="left" w:pos="264"/>
        </w:tabs>
        <w:spacing w:before="192" w:line="240" w:lineRule="auto"/>
        <w:rPr>
          <w:rStyle w:val="FontStyle12"/>
        </w:rPr>
      </w:pPr>
      <w:r>
        <w:rPr>
          <w:rStyle w:val="FontStyle12"/>
        </w:rPr>
        <w:t>Библиотекарь назначается и освобождается директором школы.</w:t>
      </w:r>
    </w:p>
    <w:p w:rsidR="00D7745A" w:rsidRDefault="00D7745A" w:rsidP="00D7745A">
      <w:pPr>
        <w:pStyle w:val="Style2"/>
        <w:widowControl/>
        <w:numPr>
          <w:ilvl w:val="0"/>
          <w:numId w:val="1"/>
        </w:numPr>
        <w:tabs>
          <w:tab w:val="left" w:pos="264"/>
        </w:tabs>
        <w:spacing w:before="154"/>
        <w:rPr>
          <w:rStyle w:val="FontStyle12"/>
        </w:rPr>
      </w:pPr>
      <w:r>
        <w:rPr>
          <w:rStyle w:val="FontStyle12"/>
        </w:rPr>
        <w:t>Библиотекарь должен иметь высшее или среднее профессиональное образование и стаж работы в должности библиотекаря не менее 2 лет.</w:t>
      </w:r>
    </w:p>
    <w:p w:rsidR="00D7745A" w:rsidRDefault="00D7745A" w:rsidP="00D7745A">
      <w:pPr>
        <w:pStyle w:val="Style2"/>
        <w:widowControl/>
        <w:numPr>
          <w:ilvl w:val="0"/>
          <w:numId w:val="1"/>
        </w:numPr>
        <w:tabs>
          <w:tab w:val="left" w:pos="264"/>
        </w:tabs>
        <w:spacing w:before="187" w:line="240" w:lineRule="auto"/>
        <w:rPr>
          <w:rStyle w:val="FontStyle12"/>
        </w:rPr>
      </w:pPr>
      <w:r>
        <w:rPr>
          <w:rStyle w:val="FontStyle12"/>
        </w:rPr>
        <w:t>Подчиняется непосредственно директору школы и замдиректора по УВР.</w:t>
      </w:r>
    </w:p>
    <w:p w:rsidR="00D7745A" w:rsidRDefault="00D7745A" w:rsidP="00D7745A">
      <w:pPr>
        <w:pStyle w:val="Style2"/>
        <w:widowControl/>
        <w:numPr>
          <w:ilvl w:val="0"/>
          <w:numId w:val="1"/>
        </w:numPr>
        <w:tabs>
          <w:tab w:val="left" w:pos="264"/>
        </w:tabs>
        <w:spacing w:before="144" w:line="221" w:lineRule="exact"/>
        <w:rPr>
          <w:rStyle w:val="FontStyle12"/>
        </w:rPr>
      </w:pPr>
      <w:r>
        <w:rPr>
          <w:rStyle w:val="FontStyle12"/>
        </w:rPr>
        <w:t>В своей деятельности руководствуется законодательством Российской Федерации о культуре, постановлением Правительства РФ, определяющими развитие культуры, руководящими документами вышестоящих органов.</w:t>
      </w:r>
    </w:p>
    <w:p w:rsidR="00D7745A" w:rsidRDefault="00D7745A" w:rsidP="00D7745A">
      <w:pPr>
        <w:pStyle w:val="Style2"/>
        <w:widowControl/>
        <w:tabs>
          <w:tab w:val="left" w:pos="144"/>
        </w:tabs>
        <w:spacing w:before="14" w:line="350" w:lineRule="exact"/>
        <w:rPr>
          <w:rStyle w:val="FontStyle12"/>
        </w:rPr>
      </w:pPr>
      <w:r>
        <w:rPr>
          <w:rStyle w:val="FontStyle12"/>
        </w:rPr>
        <w:t>II.</w:t>
      </w:r>
      <w:r>
        <w:rPr>
          <w:rStyle w:val="FontStyle12"/>
        </w:rPr>
        <w:tab/>
        <w:t>Функции</w:t>
      </w:r>
    </w:p>
    <w:p w:rsidR="00D7745A" w:rsidRDefault="00D7745A" w:rsidP="00D7745A">
      <w:pPr>
        <w:pStyle w:val="Style3"/>
        <w:widowControl/>
        <w:spacing w:line="350" w:lineRule="exact"/>
        <w:rPr>
          <w:rStyle w:val="FontStyle12"/>
        </w:rPr>
      </w:pPr>
      <w:r>
        <w:rPr>
          <w:rStyle w:val="FontStyle12"/>
        </w:rPr>
        <w:t>Основными направлениями деятельности библиотекаря являются:</w:t>
      </w:r>
    </w:p>
    <w:p w:rsidR="00D7745A" w:rsidRDefault="00D7745A" w:rsidP="00D7745A">
      <w:pPr>
        <w:pStyle w:val="Style2"/>
        <w:widowControl/>
        <w:numPr>
          <w:ilvl w:val="0"/>
          <w:numId w:val="2"/>
        </w:numPr>
        <w:tabs>
          <w:tab w:val="left" w:pos="264"/>
        </w:tabs>
        <w:spacing w:line="350" w:lineRule="exact"/>
        <w:rPr>
          <w:rStyle w:val="FontStyle12"/>
        </w:rPr>
      </w:pPr>
      <w:r>
        <w:rPr>
          <w:rStyle w:val="FontStyle12"/>
        </w:rPr>
        <w:t>Информационное обеспечение учебно-воспитательного процесса в школе.</w:t>
      </w:r>
    </w:p>
    <w:p w:rsidR="00D7745A" w:rsidRDefault="00D7745A" w:rsidP="00D7745A">
      <w:pPr>
        <w:pStyle w:val="Style2"/>
        <w:widowControl/>
        <w:numPr>
          <w:ilvl w:val="0"/>
          <w:numId w:val="2"/>
        </w:numPr>
        <w:tabs>
          <w:tab w:val="left" w:pos="264"/>
        </w:tabs>
        <w:spacing w:line="350" w:lineRule="exact"/>
        <w:rPr>
          <w:rStyle w:val="FontStyle11"/>
        </w:rPr>
      </w:pPr>
      <w:r>
        <w:rPr>
          <w:rStyle w:val="FontStyle12"/>
        </w:rPr>
        <w:t>Пропаганда чтения, как форма культурного досуга.</w:t>
      </w:r>
    </w:p>
    <w:p w:rsidR="00D7745A" w:rsidRDefault="00D7745A" w:rsidP="00D7745A">
      <w:pPr>
        <w:pStyle w:val="Style2"/>
        <w:widowControl/>
        <w:numPr>
          <w:ilvl w:val="0"/>
          <w:numId w:val="2"/>
        </w:numPr>
        <w:tabs>
          <w:tab w:val="left" w:pos="264"/>
        </w:tabs>
        <w:spacing w:line="350" w:lineRule="exact"/>
        <w:rPr>
          <w:rStyle w:val="FontStyle12"/>
        </w:rPr>
      </w:pPr>
      <w:r>
        <w:rPr>
          <w:rStyle w:val="FontStyle12"/>
        </w:rPr>
        <w:t>Подбор необходимой литературы, быстрое выполнение заявок.</w:t>
      </w:r>
    </w:p>
    <w:p w:rsidR="00D7745A" w:rsidRDefault="00D7745A" w:rsidP="00D7745A">
      <w:pPr>
        <w:pStyle w:val="Style2"/>
        <w:widowControl/>
        <w:tabs>
          <w:tab w:val="left" w:pos="144"/>
        </w:tabs>
        <w:spacing w:line="350" w:lineRule="exact"/>
        <w:rPr>
          <w:rStyle w:val="FontStyle12"/>
          <w:lang w:eastAsia="en-US"/>
        </w:rPr>
      </w:pPr>
      <w:r>
        <w:rPr>
          <w:rStyle w:val="FontStyle12"/>
          <w:lang w:val="en-US" w:eastAsia="en-US"/>
        </w:rPr>
        <w:t>III</w:t>
      </w:r>
      <w:r>
        <w:rPr>
          <w:rStyle w:val="FontStyle12"/>
          <w:lang w:eastAsia="en-US"/>
        </w:rPr>
        <w:t>.</w:t>
      </w:r>
      <w:r>
        <w:rPr>
          <w:rStyle w:val="FontStyle12"/>
          <w:lang w:eastAsia="en-US"/>
        </w:rPr>
        <w:tab/>
        <w:t>Должностные обязанности</w:t>
      </w:r>
    </w:p>
    <w:p w:rsidR="00D7745A" w:rsidRDefault="00D7745A" w:rsidP="00D7745A">
      <w:pPr>
        <w:pStyle w:val="Style3"/>
        <w:widowControl/>
        <w:spacing w:line="350" w:lineRule="exact"/>
        <w:rPr>
          <w:rStyle w:val="FontStyle12"/>
        </w:rPr>
      </w:pPr>
      <w:r>
        <w:rPr>
          <w:rStyle w:val="FontStyle12"/>
        </w:rPr>
        <w:t>Библиотекарь выполняет следующие должностные обязанности:</w:t>
      </w:r>
    </w:p>
    <w:p w:rsidR="00D7745A" w:rsidRDefault="00D7745A" w:rsidP="00D7745A">
      <w:pPr>
        <w:pStyle w:val="Style2"/>
        <w:widowControl/>
        <w:numPr>
          <w:ilvl w:val="0"/>
          <w:numId w:val="3"/>
        </w:numPr>
        <w:tabs>
          <w:tab w:val="left" w:pos="254"/>
        </w:tabs>
        <w:spacing w:before="101" w:line="221" w:lineRule="exact"/>
        <w:rPr>
          <w:rStyle w:val="FontStyle12"/>
        </w:rPr>
      </w:pPr>
      <w:r>
        <w:rPr>
          <w:rStyle w:val="FontStyle12"/>
        </w:rPr>
        <w:t>Обслуживает обучающихся 1-11 классов и работников школы на абонементе и в читальном зале. Удовлетворяет запросы читателей, обеспечивает подбор необходимой литературы.</w:t>
      </w:r>
    </w:p>
    <w:p w:rsidR="00D7745A" w:rsidRDefault="00D7745A" w:rsidP="00D7745A">
      <w:pPr>
        <w:pStyle w:val="Style2"/>
        <w:widowControl/>
        <w:numPr>
          <w:ilvl w:val="0"/>
          <w:numId w:val="3"/>
        </w:numPr>
        <w:tabs>
          <w:tab w:val="left" w:pos="254"/>
        </w:tabs>
        <w:spacing w:before="178" w:line="240" w:lineRule="auto"/>
        <w:rPr>
          <w:rStyle w:val="FontStyle12"/>
        </w:rPr>
      </w:pPr>
      <w:r>
        <w:rPr>
          <w:rStyle w:val="FontStyle12"/>
        </w:rPr>
        <w:t>Два раза в год проводит анализ чтения обучающихся.</w:t>
      </w:r>
    </w:p>
    <w:p w:rsidR="00D7745A" w:rsidRDefault="00D7745A" w:rsidP="00D7745A">
      <w:pPr>
        <w:pStyle w:val="Style2"/>
        <w:widowControl/>
        <w:numPr>
          <w:ilvl w:val="0"/>
          <w:numId w:val="3"/>
        </w:numPr>
        <w:tabs>
          <w:tab w:val="left" w:pos="254"/>
        </w:tabs>
        <w:spacing w:before="43" w:line="240" w:lineRule="auto"/>
        <w:rPr>
          <w:rStyle w:val="FontStyle12"/>
        </w:rPr>
      </w:pPr>
      <w:r>
        <w:rPr>
          <w:rStyle w:val="FontStyle12"/>
        </w:rPr>
        <w:t>Ведет работу по сохранности фонда.</w:t>
      </w:r>
    </w:p>
    <w:p w:rsidR="00D7745A" w:rsidRDefault="00D7745A" w:rsidP="00D7745A">
      <w:pPr>
        <w:pStyle w:val="Style2"/>
        <w:widowControl/>
        <w:numPr>
          <w:ilvl w:val="0"/>
          <w:numId w:val="3"/>
        </w:numPr>
        <w:tabs>
          <w:tab w:val="left" w:pos="254"/>
        </w:tabs>
        <w:spacing w:before="120" w:line="230" w:lineRule="exact"/>
        <w:rPr>
          <w:rStyle w:val="FontStyle12"/>
        </w:rPr>
      </w:pPr>
      <w:r>
        <w:rPr>
          <w:rStyle w:val="FontStyle12"/>
        </w:rPr>
        <w:t>Принимает участие в организации фонда библиотеки, обработки литературы и организации каталогов.</w:t>
      </w:r>
    </w:p>
    <w:p w:rsidR="00D7745A" w:rsidRDefault="00D7745A" w:rsidP="00D7745A">
      <w:pPr>
        <w:pStyle w:val="Style2"/>
        <w:widowControl/>
        <w:numPr>
          <w:ilvl w:val="0"/>
          <w:numId w:val="3"/>
        </w:numPr>
        <w:tabs>
          <w:tab w:val="left" w:pos="254"/>
        </w:tabs>
        <w:spacing w:before="115" w:line="221" w:lineRule="exact"/>
        <w:rPr>
          <w:rStyle w:val="FontStyle12"/>
        </w:rPr>
      </w:pPr>
      <w:r>
        <w:rPr>
          <w:rStyle w:val="FontStyle12"/>
        </w:rPr>
        <w:t>Соблюдает правила по охране труда, технике безопасности и противопожарной защите, следит за санитарным состоянием помещений и фонда библиотеки.</w:t>
      </w:r>
    </w:p>
    <w:p w:rsidR="00D7745A" w:rsidRDefault="00D7745A" w:rsidP="00D7745A">
      <w:pPr>
        <w:pStyle w:val="Style2"/>
        <w:widowControl/>
        <w:numPr>
          <w:ilvl w:val="0"/>
          <w:numId w:val="3"/>
        </w:numPr>
        <w:tabs>
          <w:tab w:val="left" w:pos="254"/>
        </w:tabs>
        <w:spacing w:before="130" w:line="216" w:lineRule="exact"/>
        <w:rPr>
          <w:rStyle w:val="FontStyle12"/>
        </w:rPr>
      </w:pPr>
      <w:r>
        <w:rPr>
          <w:rStyle w:val="FontStyle12"/>
        </w:rPr>
        <w:t>Систематически изучает интересы и запросы читателей в целях оказания помощи читателям в выборе литературы с учётом их образовательного уровня, профессиональных интересов, возрастных особенностей.</w:t>
      </w:r>
    </w:p>
    <w:p w:rsidR="00D7745A" w:rsidRDefault="00D7745A" w:rsidP="00D7745A">
      <w:pPr>
        <w:pStyle w:val="Style2"/>
        <w:widowControl/>
        <w:numPr>
          <w:ilvl w:val="0"/>
          <w:numId w:val="3"/>
        </w:numPr>
        <w:tabs>
          <w:tab w:val="left" w:pos="254"/>
        </w:tabs>
        <w:spacing w:before="125"/>
        <w:rPr>
          <w:rStyle w:val="FontStyle12"/>
        </w:rPr>
      </w:pPr>
      <w:r>
        <w:rPr>
          <w:rStyle w:val="FontStyle12"/>
        </w:rPr>
        <w:t>Участвует в пропаганде книг, организации литературных вечеров, читательских конференций, встречи с писателями, тематических выставок по актуальным вопросам литературы, искусства, науки и техники и других массовых мероприятий.</w:t>
      </w:r>
    </w:p>
    <w:p w:rsidR="00D7745A" w:rsidRDefault="00D7745A" w:rsidP="00D7745A">
      <w:pPr>
        <w:pStyle w:val="Style2"/>
        <w:widowControl/>
        <w:numPr>
          <w:ilvl w:val="0"/>
          <w:numId w:val="3"/>
        </w:numPr>
        <w:tabs>
          <w:tab w:val="left" w:pos="254"/>
        </w:tabs>
        <w:spacing w:before="24" w:line="350" w:lineRule="exact"/>
        <w:rPr>
          <w:rStyle w:val="FontStyle12"/>
        </w:rPr>
      </w:pPr>
      <w:r>
        <w:rPr>
          <w:rStyle w:val="FontStyle12"/>
        </w:rPr>
        <w:t>Принимает участие в научно-методической работе библиотеки.</w:t>
      </w:r>
    </w:p>
    <w:p w:rsidR="00D7745A" w:rsidRDefault="00D7745A" w:rsidP="00D7745A">
      <w:pPr>
        <w:pStyle w:val="Style2"/>
        <w:widowControl/>
        <w:tabs>
          <w:tab w:val="left" w:pos="144"/>
        </w:tabs>
        <w:spacing w:before="5" w:line="350" w:lineRule="exact"/>
        <w:rPr>
          <w:rStyle w:val="FontStyle12"/>
        </w:rPr>
      </w:pPr>
      <w:r>
        <w:rPr>
          <w:rStyle w:val="FontStyle12"/>
        </w:rPr>
        <w:t>IV.</w:t>
      </w:r>
      <w:r>
        <w:rPr>
          <w:rStyle w:val="FontStyle12"/>
        </w:rPr>
        <w:tab/>
        <w:t>Должен знать</w:t>
      </w:r>
    </w:p>
    <w:p w:rsidR="00D7745A" w:rsidRDefault="00D7745A" w:rsidP="00D7745A">
      <w:pPr>
        <w:pStyle w:val="Style2"/>
        <w:widowControl/>
        <w:numPr>
          <w:ilvl w:val="0"/>
          <w:numId w:val="4"/>
        </w:numPr>
        <w:tabs>
          <w:tab w:val="left" w:pos="274"/>
        </w:tabs>
        <w:spacing w:line="350" w:lineRule="exact"/>
        <w:rPr>
          <w:rStyle w:val="FontStyle12"/>
        </w:rPr>
      </w:pPr>
      <w:r>
        <w:rPr>
          <w:rStyle w:val="FontStyle12"/>
        </w:rPr>
        <w:t>Руководящие материалы вышестоящих органов, касающиеся библиотечной работы.</w:t>
      </w:r>
    </w:p>
    <w:p w:rsidR="00D7745A" w:rsidRDefault="00D7745A" w:rsidP="00D7745A">
      <w:pPr>
        <w:pStyle w:val="Style2"/>
        <w:widowControl/>
        <w:numPr>
          <w:ilvl w:val="0"/>
          <w:numId w:val="4"/>
        </w:numPr>
        <w:tabs>
          <w:tab w:val="left" w:pos="274"/>
        </w:tabs>
        <w:spacing w:before="10" w:line="350" w:lineRule="exact"/>
        <w:rPr>
          <w:rStyle w:val="FontStyle12"/>
        </w:rPr>
      </w:pPr>
      <w:r>
        <w:rPr>
          <w:rStyle w:val="FontStyle12"/>
        </w:rPr>
        <w:t>Основы библиотечного дела, библиографии.</w:t>
      </w:r>
    </w:p>
    <w:p w:rsidR="00D7745A" w:rsidRDefault="00D7745A" w:rsidP="00D7745A">
      <w:pPr>
        <w:pStyle w:val="Style2"/>
        <w:widowControl/>
        <w:numPr>
          <w:ilvl w:val="0"/>
          <w:numId w:val="4"/>
        </w:numPr>
        <w:tabs>
          <w:tab w:val="left" w:pos="274"/>
        </w:tabs>
        <w:spacing w:line="350" w:lineRule="exact"/>
        <w:rPr>
          <w:rStyle w:val="FontStyle12"/>
        </w:rPr>
      </w:pPr>
      <w:r>
        <w:rPr>
          <w:rStyle w:val="FontStyle12"/>
        </w:rPr>
        <w:t>Основные библиотечные технологические процессы.</w:t>
      </w:r>
    </w:p>
    <w:p w:rsidR="00D7745A" w:rsidRDefault="00D7745A" w:rsidP="00D7745A">
      <w:pPr>
        <w:pStyle w:val="Style2"/>
        <w:widowControl/>
        <w:numPr>
          <w:ilvl w:val="0"/>
          <w:numId w:val="4"/>
        </w:numPr>
        <w:tabs>
          <w:tab w:val="left" w:pos="274"/>
        </w:tabs>
        <w:spacing w:line="350" w:lineRule="exact"/>
        <w:rPr>
          <w:rStyle w:val="FontStyle12"/>
        </w:rPr>
      </w:pPr>
      <w:r>
        <w:rPr>
          <w:rStyle w:val="FontStyle12"/>
        </w:rPr>
        <w:t>Формы, методы индивидуальной и массовой работы с читателями.</w:t>
      </w:r>
    </w:p>
    <w:p w:rsidR="00D7745A" w:rsidRDefault="00D7745A" w:rsidP="00D7745A">
      <w:pPr>
        <w:pStyle w:val="Style1"/>
        <w:widowControl/>
        <w:numPr>
          <w:ilvl w:val="0"/>
          <w:numId w:val="4"/>
        </w:numPr>
        <w:tabs>
          <w:tab w:val="left" w:pos="274"/>
        </w:tabs>
        <w:spacing w:before="101"/>
        <w:rPr>
          <w:rStyle w:val="FontStyle12"/>
        </w:rPr>
      </w:pPr>
      <w:r>
        <w:rPr>
          <w:rStyle w:val="FontStyle12"/>
        </w:rPr>
        <w:t>Принятую систему квалификации книг, правила составления каталогов, комплектование, хранение и учёта литературного фонда.</w:t>
      </w:r>
    </w:p>
    <w:p w:rsidR="00D7745A" w:rsidRDefault="00D7745A" w:rsidP="00D7745A">
      <w:pPr>
        <w:pStyle w:val="Style3"/>
        <w:widowControl/>
        <w:spacing w:before="173"/>
        <w:jc w:val="both"/>
        <w:rPr>
          <w:rStyle w:val="FontStyle12"/>
        </w:rPr>
      </w:pPr>
      <w:r>
        <w:rPr>
          <w:rStyle w:val="FontStyle12"/>
        </w:rPr>
        <w:t>4.6. Правила по охране труда, технике безопасности и противопожарной защите.</w:t>
      </w:r>
    </w:p>
    <w:p w:rsidR="00B502C2" w:rsidRDefault="00B502C2" w:rsidP="00D7745A">
      <w:pPr>
        <w:pStyle w:val="Style3"/>
        <w:widowControl/>
        <w:spacing w:before="173"/>
        <w:jc w:val="both"/>
        <w:rPr>
          <w:rStyle w:val="FontStyle12"/>
        </w:rPr>
      </w:pPr>
    </w:p>
    <w:p w:rsidR="00B502C2" w:rsidRDefault="00B502C2" w:rsidP="00D7745A">
      <w:pPr>
        <w:pStyle w:val="Style3"/>
        <w:widowControl/>
        <w:spacing w:before="173"/>
        <w:jc w:val="both"/>
        <w:rPr>
          <w:rStyle w:val="FontStyle12"/>
        </w:rPr>
      </w:pPr>
    </w:p>
    <w:p w:rsidR="00B502C2" w:rsidRDefault="00B502C2" w:rsidP="00D7745A">
      <w:pPr>
        <w:pStyle w:val="Style3"/>
        <w:widowControl/>
        <w:spacing w:before="173"/>
        <w:jc w:val="both"/>
        <w:rPr>
          <w:rStyle w:val="FontStyle12"/>
        </w:rPr>
      </w:pPr>
    </w:p>
    <w:p w:rsidR="00B502C2" w:rsidRDefault="00B502C2" w:rsidP="00D7745A">
      <w:pPr>
        <w:pStyle w:val="Style3"/>
        <w:widowControl/>
        <w:spacing w:before="173"/>
        <w:jc w:val="both"/>
        <w:rPr>
          <w:rStyle w:val="FontStyle12"/>
        </w:rPr>
      </w:pPr>
    </w:p>
    <w:p w:rsidR="00B502C2" w:rsidRDefault="00B502C2" w:rsidP="00D7745A">
      <w:pPr>
        <w:pStyle w:val="Style3"/>
        <w:widowControl/>
        <w:spacing w:before="173"/>
        <w:jc w:val="both"/>
        <w:rPr>
          <w:rStyle w:val="FontStyle12"/>
        </w:rPr>
      </w:pPr>
    </w:p>
    <w:p w:rsidR="00D7745A" w:rsidRPr="00D7745A" w:rsidRDefault="00D7745A" w:rsidP="00D7745A">
      <w:pPr>
        <w:pStyle w:val="Style3"/>
        <w:widowControl/>
        <w:tabs>
          <w:tab w:val="left" w:pos="259"/>
        </w:tabs>
        <w:spacing w:line="509" w:lineRule="exact"/>
        <w:rPr>
          <w:rStyle w:val="FontStyle11"/>
          <w:i w:val="0"/>
        </w:rPr>
      </w:pPr>
      <w:r w:rsidRPr="00D7745A">
        <w:rPr>
          <w:rStyle w:val="FontStyle11"/>
          <w:i w:val="0"/>
        </w:rPr>
        <w:lastRenderedPageBreak/>
        <w:t>V.</w:t>
      </w:r>
      <w:r w:rsidRPr="00D7745A">
        <w:rPr>
          <w:rStyle w:val="FontStyle11"/>
          <w:i w:val="0"/>
        </w:rPr>
        <w:tab/>
        <w:t>Права</w:t>
      </w:r>
    </w:p>
    <w:p w:rsidR="00D7745A" w:rsidRPr="00D7745A" w:rsidRDefault="00D7745A" w:rsidP="00D7745A">
      <w:pPr>
        <w:pStyle w:val="Style1"/>
        <w:widowControl/>
        <w:spacing w:line="509" w:lineRule="exact"/>
        <w:rPr>
          <w:rStyle w:val="FontStyle11"/>
          <w:i w:val="0"/>
        </w:rPr>
      </w:pPr>
      <w:r w:rsidRPr="00D7745A">
        <w:rPr>
          <w:rStyle w:val="FontStyle11"/>
          <w:i w:val="0"/>
        </w:rPr>
        <w:t>Библиотекарь имеет право:</w:t>
      </w:r>
    </w:p>
    <w:p w:rsidR="00D7745A" w:rsidRPr="00D7745A" w:rsidRDefault="00D7745A" w:rsidP="00D7745A">
      <w:pPr>
        <w:pStyle w:val="Style3"/>
        <w:widowControl/>
        <w:numPr>
          <w:ilvl w:val="0"/>
          <w:numId w:val="5"/>
        </w:numPr>
        <w:tabs>
          <w:tab w:val="left" w:pos="365"/>
        </w:tabs>
        <w:spacing w:before="149" w:line="317" w:lineRule="exact"/>
        <w:ind w:right="1210"/>
        <w:rPr>
          <w:rStyle w:val="FontStyle11"/>
          <w:i w:val="0"/>
        </w:rPr>
      </w:pPr>
      <w:r w:rsidRPr="00D7745A">
        <w:rPr>
          <w:rStyle w:val="FontStyle11"/>
          <w:i w:val="0"/>
        </w:rPr>
        <w:t>Давать указания обучающимся и работникам, касающиеся правил пользования библиотечным фондом.</w:t>
      </w:r>
    </w:p>
    <w:p w:rsidR="00D7745A" w:rsidRPr="00D7745A" w:rsidRDefault="00D7745A" w:rsidP="00D7745A">
      <w:pPr>
        <w:pStyle w:val="Style3"/>
        <w:widowControl/>
        <w:numPr>
          <w:ilvl w:val="0"/>
          <w:numId w:val="5"/>
        </w:numPr>
        <w:tabs>
          <w:tab w:val="left" w:pos="365"/>
        </w:tabs>
        <w:spacing w:before="259"/>
        <w:rPr>
          <w:rStyle w:val="FontStyle11"/>
          <w:i w:val="0"/>
        </w:rPr>
      </w:pPr>
      <w:r w:rsidRPr="00D7745A">
        <w:rPr>
          <w:rStyle w:val="FontStyle11"/>
          <w:i w:val="0"/>
        </w:rPr>
        <w:t>Вносить предложения по улучшению работы библиотеки.</w:t>
      </w:r>
    </w:p>
    <w:p w:rsidR="00D7745A" w:rsidRPr="00D7745A" w:rsidRDefault="00D7745A" w:rsidP="00D7745A">
      <w:pPr>
        <w:pStyle w:val="Style3"/>
        <w:widowControl/>
        <w:spacing w:line="240" w:lineRule="exact"/>
        <w:rPr>
          <w:sz w:val="20"/>
          <w:szCs w:val="20"/>
        </w:rPr>
      </w:pPr>
    </w:p>
    <w:p w:rsidR="00D7745A" w:rsidRPr="00D7745A" w:rsidRDefault="00D7745A" w:rsidP="00D7745A">
      <w:pPr>
        <w:pStyle w:val="Style3"/>
        <w:widowControl/>
        <w:tabs>
          <w:tab w:val="left" w:pos="283"/>
        </w:tabs>
        <w:spacing w:before="38"/>
        <w:rPr>
          <w:rStyle w:val="FontStyle11"/>
          <w:i w:val="0"/>
        </w:rPr>
      </w:pPr>
      <w:r w:rsidRPr="00D7745A">
        <w:rPr>
          <w:rStyle w:val="FontStyle11"/>
          <w:i w:val="0"/>
        </w:rPr>
        <w:t>VI.</w:t>
      </w:r>
      <w:r w:rsidRPr="00D7745A">
        <w:rPr>
          <w:rStyle w:val="FontStyle11"/>
          <w:i w:val="0"/>
        </w:rPr>
        <w:tab/>
        <w:t>Ответственность</w:t>
      </w:r>
    </w:p>
    <w:p w:rsidR="00D7745A" w:rsidRPr="00D7745A" w:rsidRDefault="00D7745A" w:rsidP="00D7745A">
      <w:pPr>
        <w:pStyle w:val="Style1"/>
        <w:widowControl/>
        <w:spacing w:before="206" w:line="312" w:lineRule="exact"/>
        <w:rPr>
          <w:rStyle w:val="FontStyle11"/>
          <w:i w:val="0"/>
        </w:rPr>
      </w:pPr>
      <w:r w:rsidRPr="00D7745A">
        <w:rPr>
          <w:rStyle w:val="FontStyle11"/>
          <w:i w:val="0"/>
        </w:rPr>
        <w:t>6.1. Библиотекарь несет полную материальную ответственность в случаи недостачи, утраты или порчи книг, принятых на хранение на основе письменного договора о полной материальной ответственности, если не докажет, что ущерб причинен не по его вине.</w:t>
      </w:r>
    </w:p>
    <w:p w:rsidR="00D7745A" w:rsidRPr="00D7745A" w:rsidRDefault="00D7745A" w:rsidP="00D7745A">
      <w:pPr>
        <w:pStyle w:val="Style1"/>
        <w:widowControl/>
        <w:spacing w:before="197" w:line="317" w:lineRule="exact"/>
        <w:ind w:right="1210"/>
        <w:rPr>
          <w:rStyle w:val="FontStyle11"/>
          <w:i w:val="0"/>
        </w:rPr>
      </w:pPr>
      <w:r w:rsidRPr="00D7745A">
        <w:rPr>
          <w:rStyle w:val="FontStyle11"/>
          <w:i w:val="0"/>
        </w:rPr>
        <w:t>6.2. Несет дисциплинарную ответственность в порядке, определенном трудовым законодательством.</w:t>
      </w:r>
    </w:p>
    <w:p w:rsidR="00D7745A" w:rsidRPr="00D7745A" w:rsidRDefault="00D7745A" w:rsidP="00D7745A">
      <w:pPr>
        <w:pStyle w:val="Style2"/>
        <w:widowControl/>
        <w:tabs>
          <w:tab w:val="left" w:pos="346"/>
        </w:tabs>
        <w:spacing w:before="24"/>
        <w:ind w:right="4838"/>
        <w:rPr>
          <w:rStyle w:val="FontStyle11"/>
          <w:i w:val="0"/>
        </w:rPr>
      </w:pPr>
      <w:r w:rsidRPr="00D7745A">
        <w:rPr>
          <w:rStyle w:val="FontStyle11"/>
          <w:i w:val="0"/>
        </w:rPr>
        <w:t>VII.</w:t>
      </w:r>
      <w:r w:rsidRPr="00D7745A">
        <w:rPr>
          <w:rStyle w:val="FontStyle11"/>
          <w:i w:val="0"/>
        </w:rPr>
        <w:tab/>
        <w:t>Взаимоотношения. Связи по должности</w:t>
      </w:r>
      <w:r w:rsidRPr="00D7745A">
        <w:rPr>
          <w:rStyle w:val="FontStyle11"/>
          <w:i w:val="0"/>
        </w:rPr>
        <w:br/>
        <w:t>Библиотекарь:</w:t>
      </w:r>
    </w:p>
    <w:p w:rsidR="00D7745A" w:rsidRPr="00D7745A" w:rsidRDefault="00D7745A" w:rsidP="00D7745A">
      <w:pPr>
        <w:pStyle w:val="Style2"/>
        <w:widowControl/>
        <w:numPr>
          <w:ilvl w:val="0"/>
          <w:numId w:val="6"/>
        </w:numPr>
        <w:tabs>
          <w:tab w:val="left" w:pos="384"/>
        </w:tabs>
        <w:spacing w:before="48" w:line="307" w:lineRule="exact"/>
        <w:jc w:val="both"/>
        <w:rPr>
          <w:rStyle w:val="FontStyle11"/>
          <w:i w:val="0"/>
        </w:rPr>
      </w:pPr>
      <w:r w:rsidRPr="00D7745A">
        <w:rPr>
          <w:rStyle w:val="FontStyle11"/>
          <w:i w:val="0"/>
        </w:rPr>
        <w:t>Работает по графику, составленному исходя из 40-часов</w:t>
      </w:r>
      <w:r>
        <w:rPr>
          <w:rStyle w:val="FontStyle11"/>
          <w:i w:val="0"/>
        </w:rPr>
        <w:t xml:space="preserve">ой рабочей недели и </w:t>
      </w:r>
      <w:proofErr w:type="gramStart"/>
      <w:r>
        <w:rPr>
          <w:rStyle w:val="FontStyle11"/>
          <w:i w:val="0"/>
        </w:rPr>
        <w:t>утвержденного</w:t>
      </w:r>
      <w:proofErr w:type="gramEnd"/>
      <w:r>
        <w:rPr>
          <w:rStyle w:val="FontStyle11"/>
          <w:i w:val="0"/>
        </w:rPr>
        <w:t xml:space="preserve"> </w:t>
      </w:r>
      <w:r w:rsidRPr="00D7745A">
        <w:rPr>
          <w:rStyle w:val="FontStyle11"/>
          <w:i w:val="0"/>
        </w:rPr>
        <w:t xml:space="preserve"> директором школы.</w:t>
      </w:r>
    </w:p>
    <w:p w:rsidR="00D7745A" w:rsidRPr="00D7745A" w:rsidRDefault="00D7745A" w:rsidP="00D7745A">
      <w:pPr>
        <w:pStyle w:val="Style3"/>
        <w:widowControl/>
        <w:numPr>
          <w:ilvl w:val="0"/>
          <w:numId w:val="6"/>
        </w:numPr>
        <w:tabs>
          <w:tab w:val="left" w:pos="384"/>
        </w:tabs>
        <w:spacing w:before="192" w:line="312" w:lineRule="exact"/>
        <w:rPr>
          <w:rStyle w:val="FontStyle11"/>
          <w:i w:val="0"/>
        </w:rPr>
      </w:pPr>
      <w:r w:rsidRPr="00D7745A">
        <w:rPr>
          <w:rStyle w:val="FontStyle11"/>
          <w:i w:val="0"/>
        </w:rPr>
        <w:t>Может привлекаться по распоряжению директора к экстренной замене временно отсутствующего учителя в пределах нормальной продолжительности своего рабочего времени дополнительной почасовой оплатой педагогической работы.</w:t>
      </w:r>
    </w:p>
    <w:p w:rsidR="00D7745A" w:rsidRPr="00D7745A" w:rsidRDefault="00D7745A" w:rsidP="00D7745A">
      <w:pPr>
        <w:pStyle w:val="Style1"/>
        <w:widowControl/>
        <w:spacing w:line="240" w:lineRule="exact"/>
        <w:rPr>
          <w:sz w:val="20"/>
          <w:szCs w:val="20"/>
        </w:rPr>
      </w:pPr>
    </w:p>
    <w:p w:rsidR="00D7745A" w:rsidRPr="00D7745A" w:rsidRDefault="00D7745A" w:rsidP="00D7745A">
      <w:pPr>
        <w:pStyle w:val="Style1"/>
        <w:widowControl/>
        <w:spacing w:line="240" w:lineRule="exact"/>
        <w:rPr>
          <w:sz w:val="20"/>
          <w:szCs w:val="20"/>
        </w:rPr>
      </w:pPr>
    </w:p>
    <w:p w:rsidR="00D7745A" w:rsidRPr="00D7745A" w:rsidRDefault="00D7745A" w:rsidP="00D7745A">
      <w:pPr>
        <w:pStyle w:val="Style1"/>
        <w:widowControl/>
        <w:spacing w:line="240" w:lineRule="exact"/>
        <w:rPr>
          <w:sz w:val="20"/>
          <w:szCs w:val="20"/>
        </w:rPr>
      </w:pPr>
    </w:p>
    <w:p w:rsidR="00D7745A" w:rsidRPr="00D7745A" w:rsidRDefault="00D7745A" w:rsidP="00D7745A">
      <w:pPr>
        <w:pStyle w:val="Style1"/>
        <w:widowControl/>
        <w:spacing w:before="62" w:line="240" w:lineRule="auto"/>
        <w:rPr>
          <w:rStyle w:val="FontStyle11"/>
          <w:i w:val="0"/>
        </w:rPr>
      </w:pPr>
      <w:r w:rsidRPr="00D7745A">
        <w:rPr>
          <w:rStyle w:val="FontStyle11"/>
          <w:i w:val="0"/>
        </w:rPr>
        <w:t xml:space="preserve">С должностной инструкцией </w:t>
      </w:r>
      <w:proofErr w:type="gramStart"/>
      <w:r w:rsidRPr="00D7745A">
        <w:rPr>
          <w:rStyle w:val="FontStyle11"/>
          <w:i w:val="0"/>
        </w:rPr>
        <w:t>ознакомлена</w:t>
      </w:r>
      <w:proofErr w:type="gramEnd"/>
      <w:r w:rsidRPr="00D7745A">
        <w:rPr>
          <w:rStyle w:val="FontStyle11"/>
          <w:i w:val="0"/>
        </w:rPr>
        <w:t>:</w:t>
      </w:r>
    </w:p>
    <w:p w:rsidR="00D7745A" w:rsidRPr="00D7745A" w:rsidRDefault="00D7745A" w:rsidP="00D7745A">
      <w:pPr>
        <w:spacing w:before="485"/>
        <w:ind w:left="547" w:right="3523"/>
      </w:pPr>
      <w:bookmarkStart w:id="0" w:name="_GoBack"/>
      <w:r w:rsidRPr="00D7745A">
        <w:rPr>
          <w:noProof/>
        </w:rPr>
        <w:drawing>
          <wp:inline distT="0" distB="0" distL="0" distR="0" wp14:anchorId="3FCCA7C7" wp14:editId="294D65E5">
            <wp:extent cx="308610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745A" w:rsidRPr="00D7745A" w:rsidRDefault="00D7745A" w:rsidP="00D7745A">
      <w:pPr>
        <w:pStyle w:val="Style2"/>
        <w:widowControl/>
        <w:tabs>
          <w:tab w:val="left" w:pos="374"/>
        </w:tabs>
        <w:spacing w:before="264" w:line="240" w:lineRule="auto"/>
        <w:rPr>
          <w:rStyle w:val="FontStyle11"/>
          <w:i w:val="0"/>
        </w:rPr>
      </w:pPr>
      <w:r w:rsidRPr="00D7745A">
        <w:rPr>
          <w:noProof/>
        </w:rPr>
        <w:drawing>
          <wp:inline distT="0" distB="0" distL="0" distR="0" wp14:anchorId="432A6E88" wp14:editId="4DDF3C42">
            <wp:extent cx="2333625" cy="257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75" w:rsidRPr="00D7745A" w:rsidRDefault="00B502C2"/>
    <w:sectPr w:rsidR="00532F75" w:rsidRPr="00D7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0AC"/>
    <w:multiLevelType w:val="singleLevel"/>
    <w:tmpl w:val="2B305356"/>
    <w:lvl w:ilvl="0">
      <w:start w:val="1"/>
      <w:numFmt w:val="decimal"/>
      <w:lvlText w:val="2.%1."/>
      <w:legacy w:legacy="1" w:legacySpace="0" w:legacyIndent="264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1">
    <w:nsid w:val="0AD955EB"/>
    <w:multiLevelType w:val="singleLevel"/>
    <w:tmpl w:val="D486B974"/>
    <w:lvl w:ilvl="0">
      <w:start w:val="1"/>
      <w:numFmt w:val="decimal"/>
      <w:lvlText w:val="4.%1."/>
      <w:legacy w:legacy="1" w:legacySpace="0" w:legacyIndent="274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">
    <w:nsid w:val="2F7D7D34"/>
    <w:multiLevelType w:val="singleLevel"/>
    <w:tmpl w:val="05366A22"/>
    <w:lvl w:ilvl="0">
      <w:start w:val="1"/>
      <w:numFmt w:val="decimal"/>
      <w:lvlText w:val="3.%1."/>
      <w:legacy w:legacy="1" w:legacySpace="0" w:legacyIndent="254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>
    <w:nsid w:val="6FA2672D"/>
    <w:multiLevelType w:val="singleLevel"/>
    <w:tmpl w:val="F6C23C84"/>
    <w:lvl w:ilvl="0">
      <w:start w:val="1"/>
      <w:numFmt w:val="decimal"/>
      <w:lvlText w:val="5.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4">
    <w:nsid w:val="700D604C"/>
    <w:multiLevelType w:val="singleLevel"/>
    <w:tmpl w:val="881C1202"/>
    <w:lvl w:ilvl="0">
      <w:start w:val="1"/>
      <w:numFmt w:val="decimal"/>
      <w:lvlText w:val="1.%1."/>
      <w:legacy w:legacy="1" w:legacySpace="0" w:legacyIndent="264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7DCA7AB7"/>
    <w:multiLevelType w:val="singleLevel"/>
    <w:tmpl w:val="117C11A2"/>
    <w:lvl w:ilvl="0">
      <w:start w:val="1"/>
      <w:numFmt w:val="decimal"/>
      <w:lvlText w:val="7.%1."/>
      <w:legacy w:legacy="1" w:legacySpace="0" w:legacyIndent="384"/>
      <w:lvlJc w:val="left"/>
      <w:rPr>
        <w:rFonts w:ascii="Calibri" w:hAnsi="Calibri" w:cs="Calibri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5A"/>
    <w:rsid w:val="00537AC2"/>
    <w:rsid w:val="00B502C2"/>
    <w:rsid w:val="00D7745A"/>
    <w:rsid w:val="00E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745A"/>
    <w:pPr>
      <w:spacing w:line="221" w:lineRule="exact"/>
      <w:jc w:val="both"/>
    </w:pPr>
  </w:style>
  <w:style w:type="paragraph" w:customStyle="1" w:styleId="Style2">
    <w:name w:val="Style2"/>
    <w:basedOn w:val="a"/>
    <w:uiPriority w:val="99"/>
    <w:rsid w:val="00D7745A"/>
    <w:pPr>
      <w:spacing w:line="211" w:lineRule="exact"/>
    </w:pPr>
  </w:style>
  <w:style w:type="paragraph" w:customStyle="1" w:styleId="Style3">
    <w:name w:val="Style3"/>
    <w:basedOn w:val="a"/>
    <w:uiPriority w:val="99"/>
    <w:rsid w:val="00D7745A"/>
  </w:style>
  <w:style w:type="character" w:customStyle="1" w:styleId="FontStyle11">
    <w:name w:val="Font Style11"/>
    <w:basedOn w:val="a0"/>
    <w:uiPriority w:val="99"/>
    <w:rsid w:val="00D7745A"/>
    <w:rPr>
      <w:rFonts w:ascii="Calibri" w:hAnsi="Calibri" w:cs="Calibri" w:hint="default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D7745A"/>
    <w:rPr>
      <w:rFonts w:ascii="Calibri" w:hAnsi="Calibri" w:cs="Calibri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D77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745A"/>
    <w:pPr>
      <w:spacing w:line="221" w:lineRule="exact"/>
      <w:jc w:val="both"/>
    </w:pPr>
  </w:style>
  <w:style w:type="paragraph" w:customStyle="1" w:styleId="Style2">
    <w:name w:val="Style2"/>
    <w:basedOn w:val="a"/>
    <w:uiPriority w:val="99"/>
    <w:rsid w:val="00D7745A"/>
    <w:pPr>
      <w:spacing w:line="211" w:lineRule="exact"/>
    </w:pPr>
  </w:style>
  <w:style w:type="paragraph" w:customStyle="1" w:styleId="Style3">
    <w:name w:val="Style3"/>
    <w:basedOn w:val="a"/>
    <w:uiPriority w:val="99"/>
    <w:rsid w:val="00D7745A"/>
  </w:style>
  <w:style w:type="character" w:customStyle="1" w:styleId="FontStyle11">
    <w:name w:val="Font Style11"/>
    <w:basedOn w:val="a0"/>
    <w:uiPriority w:val="99"/>
    <w:rsid w:val="00D7745A"/>
    <w:rPr>
      <w:rFonts w:ascii="Calibri" w:hAnsi="Calibri" w:cs="Calibri" w:hint="default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D7745A"/>
    <w:rPr>
      <w:rFonts w:ascii="Calibri" w:hAnsi="Calibri" w:cs="Calibri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D77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3</dc:creator>
  <cp:lastModifiedBy>Сош 3</cp:lastModifiedBy>
  <cp:revision>3</cp:revision>
  <cp:lastPrinted>2016-03-10T10:57:00Z</cp:lastPrinted>
  <dcterms:created xsi:type="dcterms:W3CDTF">2016-03-10T10:51:00Z</dcterms:created>
  <dcterms:modified xsi:type="dcterms:W3CDTF">2016-03-10T10:58:00Z</dcterms:modified>
</cp:coreProperties>
</file>